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710E" w14:textId="77777777" w:rsidR="0061268A" w:rsidRPr="00724A5A" w:rsidRDefault="00C56ED7" w:rsidP="00724A5A">
      <w:pPr>
        <w:spacing w:afterLines="50" w:after="156"/>
        <w:jc w:val="center"/>
        <w:rPr>
          <w:rFonts w:ascii="宋体" w:eastAsia="宋体" w:hAnsi="宋体"/>
        </w:rPr>
      </w:pPr>
      <w:r w:rsidRPr="00724A5A">
        <w:rPr>
          <w:rFonts w:ascii="宋体" w:eastAsia="宋体" w:hAnsi="宋体" w:hint="eastAsia"/>
          <w:b/>
          <w:bCs/>
          <w:shd w:val="clear" w:color="auto" w:fill="FFFFFF"/>
        </w:rPr>
        <w:t>首次公开发行股票网下个人</w:t>
      </w:r>
      <w:r w:rsidR="000A0087" w:rsidRPr="00724A5A">
        <w:rPr>
          <w:rFonts w:ascii="宋体" w:eastAsia="宋体" w:hAnsi="宋体" w:hint="eastAsia"/>
          <w:b/>
          <w:bCs/>
          <w:shd w:val="clear" w:color="auto" w:fill="FFFFFF"/>
        </w:rPr>
        <w:t>投资者询价确认函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1559"/>
        <w:gridCol w:w="1417"/>
        <w:gridCol w:w="2631"/>
      </w:tblGrid>
      <w:tr w:rsidR="000A0087" w:rsidRPr="000A0087" w14:paraId="11AB5B29" w14:textId="77777777" w:rsidTr="00383662">
        <w:trPr>
          <w:trHeight w:val="637"/>
        </w:trPr>
        <w:tc>
          <w:tcPr>
            <w:tcW w:w="2689" w:type="dxa"/>
          </w:tcPr>
          <w:p w14:paraId="7866FF1A" w14:textId="77777777" w:rsidR="000A0087" w:rsidRPr="00383662" w:rsidRDefault="000A0087" w:rsidP="00724A5A">
            <w:pPr>
              <w:spacing w:beforeLines="50" w:before="156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83662">
              <w:rPr>
                <w:rFonts w:asciiTheme="minorEastAsia" w:eastAsiaTheme="minorEastAsia" w:hAnsiTheme="minorEastAsia" w:hint="eastAsia"/>
                <w:sz w:val="24"/>
                <w:szCs w:val="24"/>
              </w:rPr>
              <w:t>网下投资者名称（姓名）</w:t>
            </w:r>
          </w:p>
        </w:tc>
        <w:tc>
          <w:tcPr>
            <w:tcW w:w="1559" w:type="dxa"/>
          </w:tcPr>
          <w:p w14:paraId="22557132" w14:textId="77777777" w:rsidR="000A0087" w:rsidRPr="00383662" w:rsidRDefault="000A0087" w:rsidP="00724A5A">
            <w:pPr>
              <w:spacing w:beforeLines="50" w:before="156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E4629B" w14:textId="77777777" w:rsidR="000A0087" w:rsidRPr="00383662" w:rsidRDefault="000A0087" w:rsidP="00724A5A">
            <w:pPr>
              <w:spacing w:beforeLines="50" w:before="156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83662">
              <w:rPr>
                <w:rFonts w:asciiTheme="minorEastAsia" w:eastAsiaTheme="minorEastAsia" w:hAnsiTheme="minorEastAsia" w:hint="eastAsia"/>
                <w:sz w:val="24"/>
                <w:szCs w:val="24"/>
              </w:rPr>
              <w:t>证件号码</w:t>
            </w:r>
          </w:p>
        </w:tc>
        <w:tc>
          <w:tcPr>
            <w:tcW w:w="2631" w:type="dxa"/>
          </w:tcPr>
          <w:p w14:paraId="4EA7AD2C" w14:textId="77777777" w:rsidR="000A0087" w:rsidRPr="00383662" w:rsidRDefault="000A0087" w:rsidP="000A00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A0087" w:rsidRPr="000A0087" w14:paraId="0DCF04F1" w14:textId="77777777" w:rsidTr="00593E6F">
        <w:tc>
          <w:tcPr>
            <w:tcW w:w="8296" w:type="dxa"/>
            <w:gridSpan w:val="4"/>
          </w:tcPr>
          <w:p w14:paraId="75D4F621" w14:textId="77777777" w:rsidR="000A0087" w:rsidRPr="00A47501" w:rsidRDefault="000A0087" w:rsidP="000A0087">
            <w:pPr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A47501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</w:rPr>
              <w:t>华融证券股份有限公司：</w:t>
            </w:r>
          </w:p>
          <w:p w14:paraId="05F33FB6" w14:textId="4007F921" w:rsidR="000A0087" w:rsidRDefault="00A47501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7501"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本人拟参与贵公司主承销的</w:t>
            </w:r>
            <w:r w:rsidRPr="00A47501">
              <w:rPr>
                <w:rFonts w:asciiTheme="minorEastAsia" w:eastAsiaTheme="minorEastAsia" w:hAnsiTheme="minorEastAsia"/>
                <w:sz w:val="21"/>
                <w:szCs w:val="21"/>
              </w:rPr>
              <w:t>IPO项目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询价配售</w:t>
            </w:r>
            <w:r w:rsidR="000A0087"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，请将本人列入网下投资者名单。本人确认并承诺如下： </w:t>
            </w:r>
          </w:p>
          <w:p w14:paraId="5FDFD5FF" w14:textId="77777777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1、本人已知悉《证券发行与承销管理办法》、《首次公开发行股票承销业务规范》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和《首次公开发行股票网下投资者投资者管理细则》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等相关规定，符合以下条件： A．具备至少五年（含）以上的证券投资经验，具备独立从事证券投资所需的研究能力，抗风险能力较强；B．信用记录良好。最近12个月未受到刑事处罚、未因重大违法违规行为被相关监管部门给予行政处采取监管措施；C</w:t>
            </w: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．股票投资经验较为丰富，独立研究能力较强；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D．与发行人及</w:t>
            </w:r>
            <w:r w:rsidR="003354F4">
              <w:rPr>
                <w:rFonts w:asciiTheme="minorEastAsia" w:eastAsiaTheme="minorEastAsia" w:hAnsiTheme="minorEastAsia" w:hint="eastAsia"/>
                <w:sz w:val="21"/>
                <w:szCs w:val="21"/>
              </w:rPr>
              <w:t>华融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证券不存在关联关系。 </w:t>
            </w:r>
          </w:p>
          <w:p w14:paraId="29219046" w14:textId="77777777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2、本人不属于如下情形： （1）发行人及其股东、实际控制人、董事、监事、高级管理人员和其他员工；发行人及其股东、实际控制人、董事、监事、高级管理人员能够直接或间接实施控制、共同控制或施加重大影响的公司，以及该公司控股股东、控股子公司和控股股东控制的其他子公司； </w:t>
            </w:r>
          </w:p>
          <w:p w14:paraId="07A891D8" w14:textId="77777777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（2）主承销商及其持股比例5%以上的股东，主承销商的董事、监事、高级管理人员和其他员工；主承销商及其持股比例5%以上的股东、董事、监事、高级管理人员能够直接或间接实施控</w:t>
            </w: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制、共同控制或施加重大影响的公司，以及该公司控股股东、控股子公司和控股股东控制的其他子公司；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14:paraId="68EFB8B9" w14:textId="77777777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（3）承销商及其控股股东、董事、监事、高级管理人员和其他员工；</w:t>
            </w:r>
          </w:p>
          <w:p w14:paraId="4F8E8652" w14:textId="77777777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（4）上述（1）、（2）、（3）条所述人士的关系密切的家庭成员，包括配偶、子女及其配偶、父母及配偶的父母、兄弟姐妹及其配偶、配偶的兄弟姐妹、子女配偶的父母； </w:t>
            </w:r>
          </w:p>
          <w:p w14:paraId="29C3CDF5" w14:textId="77777777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（5）过去6个月内与主承销</w:t>
            </w:r>
            <w:proofErr w:type="gramStart"/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商存在</w:t>
            </w:r>
            <w:proofErr w:type="gramEnd"/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保荐、承销业务关系的公司及其持股5%以上的股东、实际控制人、董事、监事、高级管理人员，或已与主承销商签署保荐、承销业务合同或达成相关意向的公司及其持股5%以上的股东</w:t>
            </w: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、实际控制人、董事、监事、高级管理人员；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14:paraId="57C1057F" w14:textId="77777777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（6）通过配售可能导致不当行为或不正当利益的其他自然人、法人和组织； </w:t>
            </w:r>
          </w:p>
          <w:p w14:paraId="22FCBCA5" w14:textId="644C95B7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（7）</w:t>
            </w:r>
            <w:r w:rsidR="00A47501" w:rsidRPr="00A47501">
              <w:rPr>
                <w:rFonts w:asciiTheme="minorEastAsia" w:eastAsiaTheme="minorEastAsia" w:hAnsiTheme="minorEastAsia" w:hint="eastAsia"/>
                <w:sz w:val="21"/>
                <w:szCs w:val="21"/>
              </w:rPr>
              <w:t>被列入协会黑名单、尚未完成重新注册的投资者或配售对象</w:t>
            </w:r>
            <w:r w:rsidR="00A4750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5A61010F" w14:textId="0FE368BB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（8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）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法律法规规定其他不能参与新股网下询价的投资者。 </w:t>
            </w:r>
          </w:p>
          <w:p w14:paraId="567274A4" w14:textId="6A9A38C5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3、本人承诺参与本次网下发行的资金来源</w:t>
            </w:r>
            <w:r w:rsidR="00A47501" w:rsidRPr="00A47501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符合《中华人民共和国反洗钱法》等相关法律法规的规定。</w:t>
            </w:r>
          </w:p>
          <w:p w14:paraId="7FF18965" w14:textId="7D3F7D10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4、本人承诺向</w:t>
            </w:r>
            <w:r w:rsidR="00A47501">
              <w:rPr>
                <w:rFonts w:asciiTheme="minorEastAsia" w:eastAsiaTheme="minorEastAsia" w:hAnsiTheme="minorEastAsia" w:hint="eastAsia"/>
                <w:sz w:val="21"/>
                <w:szCs w:val="21"/>
              </w:rPr>
              <w:t>华融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证券提供的所有资料和所述信息均真实、准确、完整，没有任何遗漏与误导。</w:t>
            </w:r>
          </w:p>
          <w:p w14:paraId="7030F561" w14:textId="77777777"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5、</w:t>
            </w:r>
            <w:proofErr w:type="gramStart"/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本函自签署</w:t>
            </w:r>
            <w:proofErr w:type="gramEnd"/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之日起对本人具有法律约束力。 </w:t>
            </w:r>
          </w:p>
          <w:p w14:paraId="214276A9" w14:textId="77777777" w:rsidR="000A0087" w:rsidRP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6、若违反上述事项，本</w:t>
            </w: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人承诺承担相应法律责任，并承担由此给其他投资者、发行人、承销商带来的一切损失。</w:t>
            </w:r>
          </w:p>
        </w:tc>
      </w:tr>
    </w:tbl>
    <w:p w14:paraId="12124ED4" w14:textId="77777777" w:rsidR="00A47501" w:rsidRDefault="00A47501" w:rsidP="00A47501">
      <w:pPr>
        <w:ind w:right="420"/>
        <w:rPr>
          <w:rFonts w:asciiTheme="minorEastAsia" w:eastAsiaTheme="minorEastAsia" w:hAnsiTheme="minorEastAsia"/>
          <w:sz w:val="21"/>
          <w:szCs w:val="21"/>
        </w:rPr>
      </w:pPr>
    </w:p>
    <w:p w14:paraId="4F837769" w14:textId="361D6B8B" w:rsidR="000A0087" w:rsidRPr="00A47501" w:rsidRDefault="000A0087" w:rsidP="00A47501">
      <w:pPr>
        <w:ind w:right="420"/>
        <w:rPr>
          <w:rFonts w:asciiTheme="minorEastAsia" w:eastAsiaTheme="minorEastAsia" w:hAnsiTheme="minorEastAsia"/>
          <w:sz w:val="28"/>
          <w:szCs w:val="28"/>
        </w:rPr>
      </w:pPr>
      <w:r w:rsidRPr="00A47501">
        <w:rPr>
          <w:rFonts w:asciiTheme="minorEastAsia" w:eastAsiaTheme="minorEastAsia" w:hAnsiTheme="minorEastAsia" w:hint="eastAsia"/>
          <w:sz w:val="28"/>
          <w:szCs w:val="28"/>
        </w:rPr>
        <w:t>网下投资者（</w:t>
      </w:r>
      <w:r w:rsidR="00A47501" w:rsidRPr="00A47501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A47501">
        <w:rPr>
          <w:rFonts w:asciiTheme="minorEastAsia" w:eastAsiaTheme="minorEastAsia" w:hAnsiTheme="minorEastAsia" w:hint="eastAsia"/>
          <w:sz w:val="28"/>
          <w:szCs w:val="28"/>
        </w:rPr>
        <w:t>）：</w:t>
      </w:r>
      <w:r w:rsidR="00A47501" w:rsidRPr="00A4750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A47501" w:rsidRPr="00A47501">
        <w:rPr>
          <w:rFonts w:asciiTheme="minorEastAsia" w:eastAsiaTheme="minorEastAsia" w:hAnsiTheme="minorEastAsia"/>
          <w:sz w:val="28"/>
          <w:szCs w:val="28"/>
        </w:rPr>
        <w:t xml:space="preserve">               </w:t>
      </w:r>
      <w:r w:rsidRPr="00A47501">
        <w:rPr>
          <w:rFonts w:asciiTheme="minorEastAsia" w:eastAsiaTheme="minorEastAsia" w:hAnsiTheme="minorEastAsia" w:hint="eastAsia"/>
          <w:sz w:val="28"/>
          <w:szCs w:val="28"/>
        </w:rPr>
        <w:t>承诺日期：</w:t>
      </w:r>
    </w:p>
    <w:sectPr w:rsidR="000A0087" w:rsidRPr="00A475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F20F4" w14:textId="77777777" w:rsidR="00676D6B" w:rsidRDefault="00676D6B" w:rsidP="002D783D">
      <w:r>
        <w:separator/>
      </w:r>
    </w:p>
  </w:endnote>
  <w:endnote w:type="continuationSeparator" w:id="0">
    <w:p w14:paraId="255CAEB4" w14:textId="77777777" w:rsidR="00676D6B" w:rsidRDefault="00676D6B" w:rsidP="002D7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19B5" w14:textId="77777777" w:rsidR="00676D6B" w:rsidRDefault="00676D6B" w:rsidP="002D783D">
      <w:r>
        <w:separator/>
      </w:r>
    </w:p>
  </w:footnote>
  <w:footnote w:type="continuationSeparator" w:id="0">
    <w:p w14:paraId="4F9E1CC9" w14:textId="77777777" w:rsidR="00676D6B" w:rsidRDefault="00676D6B" w:rsidP="002D78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087"/>
    <w:rsid w:val="000A0087"/>
    <w:rsid w:val="000F1DB2"/>
    <w:rsid w:val="002D783D"/>
    <w:rsid w:val="003354F4"/>
    <w:rsid w:val="00383662"/>
    <w:rsid w:val="0061268A"/>
    <w:rsid w:val="00676D6B"/>
    <w:rsid w:val="00724A5A"/>
    <w:rsid w:val="009D7944"/>
    <w:rsid w:val="00A47501"/>
    <w:rsid w:val="00B7575C"/>
    <w:rsid w:val="00C56ED7"/>
    <w:rsid w:val="00FB5163"/>
    <w:rsid w:val="00FE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1FDC8"/>
  <w15:chartTrackingRefBased/>
  <w15:docId w15:val="{B6222CA0-3D2C-46D2-B718-416CAB472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仿宋_GB2312" w:eastAsia="仿宋_GB2312" w:hAnsi="仿宋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0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7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D783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D78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D78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杨俊宇</dc:creator>
  <cp:keywords/>
  <dc:description/>
  <cp:lastModifiedBy>杨俊宇</cp:lastModifiedBy>
  <cp:revision>7</cp:revision>
  <dcterms:created xsi:type="dcterms:W3CDTF">2020-02-11T05:46:00Z</dcterms:created>
  <dcterms:modified xsi:type="dcterms:W3CDTF">2021-04-22T05:52:00Z</dcterms:modified>
</cp:coreProperties>
</file>